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E28C" w14:textId="77777777" w:rsidR="008A1E2F" w:rsidRPr="0039681F" w:rsidRDefault="008A1E2F" w:rsidP="008A1E2F">
      <w:pPr>
        <w:jc w:val="center"/>
        <w:rPr>
          <w:b/>
          <w:bCs/>
          <w:color w:val="FFC000" w:themeColor="accent4"/>
          <w:sz w:val="40"/>
          <w:szCs w:val="40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81F">
        <w:rPr>
          <w:b/>
          <w:i/>
          <w:color w:val="FFC000" w:themeColor="accent4"/>
          <w:sz w:val="44"/>
          <w:szCs w:val="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školi oca Kentenicha ... učimo i poučavamo</w:t>
      </w:r>
    </w:p>
    <w:p w14:paraId="60D4D4FF" w14:textId="766C1FC2" w:rsidR="009A3768" w:rsidRPr="004C58C6" w:rsidRDefault="009A3768" w:rsidP="009A3768">
      <w:pPr>
        <w:widowControl/>
        <w:autoSpaceDE/>
        <w:autoSpaceDN/>
        <w:adjustRightInd/>
        <w:rPr>
          <w:b/>
          <w:bCs/>
          <w:lang w:val="pl-PL" w:eastAsia="de-DE"/>
        </w:rPr>
      </w:pPr>
    </w:p>
    <w:p w14:paraId="5FFC270E" w14:textId="4BEDF1AD" w:rsidR="003E5E24" w:rsidRDefault="00F060D4" w:rsidP="003E5E24">
      <w:pPr>
        <w:pStyle w:val="western"/>
        <w:spacing w:before="0" w:beforeAutospacing="0" w:after="0" w:line="240" w:lineRule="auto"/>
        <w:rPr>
          <w:b/>
          <w:bCs/>
          <w:color w:val="auto"/>
          <w:lang w:val="pl-PL"/>
        </w:rPr>
      </w:pPr>
      <w:r w:rsidRPr="00F060D4">
        <w:rPr>
          <w:b/>
          <w:bCs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63ECDAD" wp14:editId="1D36E8F9">
            <wp:simplePos x="0" y="0"/>
            <wp:positionH relativeFrom="column">
              <wp:posOffset>-1270</wp:posOffset>
            </wp:positionH>
            <wp:positionV relativeFrom="paragraph">
              <wp:posOffset>176530</wp:posOffset>
            </wp:positionV>
            <wp:extent cx="2359025" cy="3145790"/>
            <wp:effectExtent l="0" t="0" r="3175" b="0"/>
            <wp:wrapTight wrapText="bothSides">
              <wp:wrapPolygon edited="0">
                <wp:start x="0" y="0"/>
                <wp:lineTo x="0" y="21452"/>
                <wp:lineTo x="21455" y="21452"/>
                <wp:lineTo x="21455" y="0"/>
                <wp:lineTo x="0" y="0"/>
              </wp:wrapPolygon>
            </wp:wrapTight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9C934655-D1C2-47ED-875A-41245889E2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9C934655-D1C2-47ED-875A-41245889E2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6A8D3" w14:textId="7666418F" w:rsidR="00F060D4" w:rsidRDefault="00F060D4" w:rsidP="00F060D4">
      <w:pPr>
        <w:widowControl/>
        <w:autoSpaceDE/>
        <w:autoSpaceDN/>
        <w:adjustRightInd/>
        <w:rPr>
          <w:b/>
          <w:bCs/>
          <w:sz w:val="28"/>
          <w:szCs w:val="28"/>
          <w:lang w:val="hr-HR" w:eastAsia="de-DE"/>
        </w:rPr>
      </w:pPr>
    </w:p>
    <w:p w14:paraId="518E568A" w14:textId="77777777" w:rsidR="00F060D4" w:rsidRDefault="00F060D4" w:rsidP="00F060D4">
      <w:pPr>
        <w:widowControl/>
        <w:autoSpaceDE/>
        <w:autoSpaceDN/>
        <w:adjustRightInd/>
        <w:rPr>
          <w:b/>
          <w:bCs/>
          <w:lang w:val="hr-HR" w:eastAsia="de-DE"/>
        </w:rPr>
      </w:pPr>
      <w:r w:rsidRPr="00F060D4">
        <w:rPr>
          <w:b/>
          <w:bCs/>
          <w:sz w:val="28"/>
          <w:szCs w:val="28"/>
          <w:lang w:val="hr-HR" w:eastAsia="de-DE"/>
        </w:rPr>
        <w:t>„U sjeni ovoga maloga svetišta“</w:t>
      </w:r>
      <w:r w:rsidRPr="00F060D4">
        <w:rPr>
          <w:b/>
          <w:bCs/>
          <w:lang w:val="hr-HR" w:eastAsia="de-DE"/>
        </w:rPr>
        <w:t xml:space="preserve"> - … </w:t>
      </w:r>
    </w:p>
    <w:p w14:paraId="181DEE96" w14:textId="025D54E4" w:rsidR="00F060D4" w:rsidRPr="00F060D4" w:rsidRDefault="00F060D4" w:rsidP="00F060D4">
      <w:pPr>
        <w:widowControl/>
        <w:autoSpaceDE/>
        <w:autoSpaceDN/>
        <w:adjustRightInd/>
        <w:rPr>
          <w:b/>
          <w:bCs/>
          <w:lang w:val="hr-HR" w:eastAsia="de-DE"/>
        </w:rPr>
      </w:pPr>
      <w:r w:rsidRPr="00F060D4">
        <w:rPr>
          <w:i/>
          <w:iCs/>
          <w:lang w:val="hr-HR"/>
        </w:rPr>
        <w:t>Otac Josef Kentenich</w:t>
      </w:r>
    </w:p>
    <w:p w14:paraId="4F56BAAC" w14:textId="77777777" w:rsidR="00F060D4" w:rsidRP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</w:p>
    <w:p w14:paraId="4D442B94" w14:textId="5C9AD050" w:rsid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  <w:r w:rsidRPr="00F060D4">
        <w:rPr>
          <w:lang w:val="hr-HR" w:eastAsia="de-DE"/>
        </w:rPr>
        <w:t>„Schönstattovo poslanje je sasvim izrazito apostolsko. ... A građevni zakon glasi: Ako slika Majke Triput Divne treba postati milosna slika, traži se ozbiljan rad.</w:t>
      </w:r>
    </w:p>
    <w:p w14:paraId="3A367849" w14:textId="77777777" w:rsidR="00F060D4" w:rsidRP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</w:p>
    <w:p w14:paraId="6DACD9E0" w14:textId="77777777" w:rsid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  <w:r w:rsidRPr="00F060D4">
        <w:rPr>
          <w:lang w:val="hr-HR" w:eastAsia="de-DE"/>
        </w:rPr>
        <w:t xml:space="preserve">Svi mi želimo znati, u čemu se sastoji taj rad. To je novo oblikovanje vlastitoga i tuđega života. Milosti, koje se dijele iz Schönstatta, milosti su u smislu Kristovskoga oblikovanja vlastitoga i tuđega života. Naše svetišno mjestašce  nastalo je ozbiljnom i snažnom suradnjom generacije utemeljitelja. </w:t>
      </w:r>
    </w:p>
    <w:p w14:paraId="04486FE6" w14:textId="77777777" w:rsid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</w:p>
    <w:p w14:paraId="4B48B777" w14:textId="69F97F27" w:rsid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  <w:r w:rsidRPr="00F060D4">
        <w:rPr>
          <w:lang w:val="hr-HR" w:eastAsia="de-DE"/>
        </w:rPr>
        <w:t>Ništa bez tebe! – tako je vapila Majci Božjoj generacija utemeljitelja. A mi, koji smo tijekom godina postali schönstatska djeca i prijatelji, želimo također ponoviti i riječ: Ali također ništa bez nas! Ako se bilo gdje Schönstatt obnavlja, gdje se sjeme Schönstatta stavlja u zemlju, mora se raditi. U sjeni toga maloga svetišta utjecat će se bitno na sudbine Crkve stoljećima i tisućljećima! – tako sam tvrdio 1929. u tečaju duhovnih vježba. ...</w:t>
      </w:r>
    </w:p>
    <w:p w14:paraId="238FE8A4" w14:textId="77777777" w:rsidR="00F060D4" w:rsidRP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</w:p>
    <w:p w14:paraId="3FB31CE2" w14:textId="77777777" w:rsidR="00F060D4" w:rsidRP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  <w:r w:rsidRPr="00F060D4">
        <w:rPr>
          <w:lang w:val="hr-HR" w:eastAsia="de-DE"/>
        </w:rPr>
        <w:t>Ne želimo više misliti na sebe, naša srca trebaju postati velika kao nevolje Crkve danas.</w:t>
      </w:r>
    </w:p>
    <w:p w14:paraId="5567DCF9" w14:textId="77777777" w:rsidR="00F060D4" w:rsidRPr="00F060D4" w:rsidRDefault="00F060D4" w:rsidP="00F060D4">
      <w:pPr>
        <w:widowControl/>
        <w:autoSpaceDE/>
        <w:autoSpaceDN/>
        <w:adjustRightInd/>
        <w:rPr>
          <w:lang w:val="hr-HR" w:eastAsia="de-DE"/>
        </w:rPr>
      </w:pPr>
      <w:r w:rsidRPr="00F060D4">
        <w:rPr>
          <w:lang w:val="hr-HR" w:eastAsia="de-DE"/>
        </w:rPr>
        <w:t>Poznajemo Povelju osnutka, za koju pretpostavljamo, da je prihvaćena u nebu. Ono što se 18. listopada 1914. govorilo u Schönstattu, istodobno je, kako vjerujemo, potpisano u nebu. Po toj Povelji također je nastala naša zadaća, da pomažemo i surađujemo u moralno-vjerskoj obnovi svijeta. ... Ideal našega odgoja je savršena osobnost i savršeno društvo, a oboje mora biti vođeno glavnim motivom iskrene, prave ljubavi, koja je praduh kršćanstva.“</w:t>
      </w:r>
    </w:p>
    <w:p w14:paraId="0C951241" w14:textId="77777777" w:rsidR="00F060D4" w:rsidRPr="00F060D4" w:rsidRDefault="00F060D4" w:rsidP="00F060D4">
      <w:pPr>
        <w:widowControl/>
        <w:autoSpaceDE/>
        <w:autoSpaceDN/>
        <w:adjustRightInd/>
        <w:rPr>
          <w:b/>
          <w:bCs/>
          <w:sz w:val="36"/>
          <w:szCs w:val="36"/>
          <w:lang w:val="hr-HR"/>
        </w:rPr>
      </w:pPr>
      <w:r w:rsidRPr="00F060D4">
        <w:rPr>
          <w:lang w:val="hr-HR" w:eastAsia="de-DE"/>
        </w:rPr>
        <w:t xml:space="preserve"> </w:t>
      </w:r>
      <w:r w:rsidRPr="00F060D4">
        <w:rPr>
          <w:i/>
          <w:lang w:val="hr-HR" w:eastAsia="de-DE"/>
        </w:rPr>
        <w:t>Otac</w:t>
      </w:r>
      <w:r w:rsidRPr="00F060D4">
        <w:rPr>
          <w:i/>
          <w:iCs/>
          <w:lang w:val="hr-HR"/>
        </w:rPr>
        <w:t xml:space="preserve"> Josef Kentenich, nagovor povodom posvete slike Majke Triput Divne, 14. 10. 1934.</w:t>
      </w:r>
    </w:p>
    <w:p w14:paraId="7065703B" w14:textId="5CBEA071" w:rsidR="00956E95" w:rsidRPr="004C58C6" w:rsidRDefault="00956E95" w:rsidP="00F060D4">
      <w:pPr>
        <w:pStyle w:val="western"/>
        <w:spacing w:before="0" w:beforeAutospacing="0" w:after="0" w:line="240" w:lineRule="auto"/>
        <w:rPr>
          <w:i/>
          <w:iCs/>
          <w:lang w:val="pl-PL"/>
        </w:rPr>
      </w:pPr>
    </w:p>
    <w:sectPr w:rsidR="00956E95" w:rsidRPr="004C5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terEF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2F"/>
    <w:rsid w:val="000A5B5A"/>
    <w:rsid w:val="000A5BFA"/>
    <w:rsid w:val="002F114C"/>
    <w:rsid w:val="00386F6C"/>
    <w:rsid w:val="003E5E24"/>
    <w:rsid w:val="004646B4"/>
    <w:rsid w:val="004C58C6"/>
    <w:rsid w:val="005D59FC"/>
    <w:rsid w:val="00631292"/>
    <w:rsid w:val="008931A2"/>
    <w:rsid w:val="008A1E2F"/>
    <w:rsid w:val="008E62AB"/>
    <w:rsid w:val="00956E95"/>
    <w:rsid w:val="009A3768"/>
    <w:rsid w:val="00B01EB1"/>
    <w:rsid w:val="00BD0BF6"/>
    <w:rsid w:val="00D05FD1"/>
    <w:rsid w:val="00DB6267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811E"/>
  <w15:chartTrackingRefBased/>
  <w15:docId w15:val="{94DFF915-D13A-4935-A509-3CD02CB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stern">
    <w:name w:val="western"/>
    <w:basedOn w:val="Standard"/>
    <w:rsid w:val="000A5BFA"/>
    <w:pPr>
      <w:widowControl/>
      <w:autoSpaceDE/>
      <w:autoSpaceDN/>
      <w:adjustRightInd/>
      <w:spacing w:before="100" w:beforeAutospacing="1" w:after="142" w:line="276" w:lineRule="auto"/>
    </w:pPr>
    <w:rPr>
      <w:color w:val="000000"/>
      <w:lang w:val="de-DE" w:eastAsia="de-DE"/>
    </w:rPr>
  </w:style>
  <w:style w:type="character" w:customStyle="1" w:styleId="hgkelc">
    <w:name w:val="hgkelc"/>
    <w:basedOn w:val="Absatz-Standardschriftart"/>
    <w:rsid w:val="009A3768"/>
  </w:style>
  <w:style w:type="character" w:customStyle="1" w:styleId="A0">
    <w:name w:val="A0"/>
    <w:uiPriority w:val="99"/>
    <w:rsid w:val="00BD0BF6"/>
    <w:rPr>
      <w:rFonts w:cs="AsterEF-Regular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M. Ramona</dc:creator>
  <cp:keywords/>
  <dc:description/>
  <cp:lastModifiedBy>Sr. M. Ramona</cp:lastModifiedBy>
  <cp:revision>2</cp:revision>
  <dcterms:created xsi:type="dcterms:W3CDTF">2025-04-01T12:53:00Z</dcterms:created>
  <dcterms:modified xsi:type="dcterms:W3CDTF">2025-04-01T12:53:00Z</dcterms:modified>
</cp:coreProperties>
</file>